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DF" w:rsidRPr="001403DB" w:rsidRDefault="001002DF" w:rsidP="0082795F">
      <w:pPr>
        <w:rPr>
          <w:lang w:val="it-IT"/>
        </w:rPr>
      </w:pPr>
      <w:r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002DF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002DF" w:rsidRPr="007E32CD" w:rsidRDefault="00D52D27" w:rsidP="0082795F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lang w:val="it-IT"/>
              </w:rPr>
              <w:t>Microsoft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Visual Studio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Premium 2013</w:t>
            </w:r>
          </w:p>
        </w:tc>
      </w:tr>
      <w:tr w:rsidR="001002DF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Tr="00A52E20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1002DF" w:rsidRPr="007E32CD" w:rsidRDefault="001002DF" w:rsidP="0082795F">
            <w:pPr>
              <w:pStyle w:val="LicenseNumberChar"/>
              <w:rPr>
                <w:rFonts w:cs="Calibri"/>
                <w:bCs/>
                <w:szCs w:val="28"/>
                <w:lang w:eastAsia="en-US"/>
              </w:rPr>
            </w:pPr>
          </w:p>
          <w:p w:rsidR="001002DF" w:rsidRPr="007E32CD" w:rsidRDefault="001002DF" w:rsidP="00330BBA">
            <w:pPr>
              <w:pStyle w:val="LicenseNumberChar"/>
              <w:rPr>
                <w:rFonts w:cs="Calibri"/>
                <w:bCs/>
                <w:sz w:val="24"/>
                <w:szCs w:val="24"/>
                <w:lang w:eastAsia="en-US"/>
              </w:rPr>
            </w:pPr>
            <w:r w:rsidRPr="007E32CD">
              <w:rPr>
                <w:rFonts w:cs="Calibri"/>
                <w:bCs/>
                <w:sz w:val="24"/>
                <w:szCs w:val="24"/>
                <w:lang w:val="it-IT" w:eastAsia="en-US"/>
              </w:rPr>
              <w:t>Licenze:</w:t>
            </w:r>
            <w:r w:rsidRPr="007E32CD">
              <w:rPr>
                <w:rFonts w:cs="Calibri"/>
                <w:bCs/>
                <w:sz w:val="24"/>
                <w:szCs w:val="24"/>
                <w:lang w:eastAsia="en-US"/>
              </w:rPr>
              <w:t xml:space="preserve"> </w:t>
            </w:r>
            <w:r w:rsidR="00A52E20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2E20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A52E20" w:rsidRPr="00536D21">
              <w:rPr>
                <w:rFonts w:cs="Arial"/>
                <w:b w:val="0"/>
                <w:u w:val="single"/>
              </w:rPr>
            </w:r>
            <w:r w:rsidR="00A52E20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A52E20" w:rsidRPr="00536D21">
              <w:rPr>
                <w:rFonts w:cs="Arial"/>
                <w:b w:val="0"/>
                <w:u w:val="single"/>
              </w:rPr>
              <w:fldChar w:fldCharType="end"/>
            </w:r>
            <w:r w:rsidR="00330BBA" w:rsidRPr="0057634C">
              <w:rPr>
                <w:rStyle w:val="FootnoteReference"/>
                <w:rFonts w:cs="Arial"/>
                <w:sz w:val="24"/>
                <w:szCs w:val="24"/>
                <w:lang w:eastAsia="en-US"/>
              </w:rPr>
              <w:footnoteReference w:id="1"/>
            </w:r>
            <w:r w:rsidRPr="007E32CD">
              <w:rPr>
                <w:rFonts w:cs="Arial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002DF" w:rsidTr="00926CEA">
        <w:trPr>
          <w:trHeight w:val="180"/>
        </w:trPr>
        <w:tc>
          <w:tcPr>
            <w:tcW w:w="10710" w:type="dxa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RPr="001403DB" w:rsidTr="003F1967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1002DF" w:rsidRPr="001403DB" w:rsidRDefault="001002D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7E32CD">
              <w:rPr>
                <w:rFonts w:cs="Tahoma"/>
                <w:lang w:val="it-IT" w:eastAsia="en-US"/>
              </w:rPr>
              <w:t>CONTRATTO DI LICENZA CON L</w:t>
            </w:r>
            <w:r w:rsidR="0073074E">
              <w:rPr>
                <w:rFonts w:cs="Tahoma"/>
                <w:lang w:val="it-IT" w:eastAsia="en-US"/>
              </w:rPr>
              <w:t>’</w:t>
            </w:r>
            <w:r w:rsidRPr="007E32CD">
              <w:rPr>
                <w:rFonts w:cs="Tahoma"/>
                <w:lang w:val="it-IT" w:eastAsia="en-US"/>
              </w:rPr>
              <w:t>UTENTE FINALE</w:t>
            </w:r>
          </w:p>
          <w:p w:rsidR="001002DF" w:rsidRPr="001403DB" w:rsidRDefault="001002DF" w:rsidP="0082795F">
            <w:pPr>
              <w:rPr>
                <w:lang w:val="it-IT"/>
              </w:rPr>
            </w:pPr>
          </w:p>
        </w:tc>
      </w:tr>
    </w:tbl>
    <w:p w:rsidR="001002DF" w:rsidRPr="00CC4D86" w:rsidRDefault="001002DF" w:rsidP="0057634C">
      <w:pPr>
        <w:widowControl w:val="0"/>
      </w:pPr>
      <w:r w:rsidRPr="0082795F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Licenziante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 e</w:t>
      </w:r>
      <w:r w:rsidR="0057634C">
        <w:rPr>
          <w:rFonts w:eastAsia="SimSun"/>
          <w:sz w:val="20"/>
          <w:szCs w:val="20"/>
          <w:lang w:val="it-IT"/>
        </w:rPr>
        <w:t> </w:t>
      </w:r>
      <w:r w:rsidRPr="0082795F">
        <w:rPr>
          <w:rFonts w:eastAsia="SimSun"/>
          <w:sz w:val="20"/>
          <w:szCs w:val="20"/>
          <w:lang w:val="it-IT"/>
        </w:rPr>
        <w:t>il licenziatario.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deve leggerle con attenzione.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Le presenti condizioni si applicano inoltre a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aggiornamenti,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supplementi e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servizi basati su Internet</w:t>
      </w:r>
    </w:p>
    <w:p w:rsidR="001002DF" w:rsidRPr="001403DB" w:rsidRDefault="001002DF" w:rsidP="00AE3B7F">
      <w:pPr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 xml:space="preserve">Microsoft Corporation o una delle sue consociate (collettivamente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Microsoft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ha concesso in licenza il software al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Licenziante.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E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DOVRÀ RESTITUIRLO PRONTAMENTE AL LUOGO DI ACQUISTO PER OTTENERE IL RIMBORSO DEL PREZZO.</w:t>
      </w:r>
    </w:p>
    <w:p w:rsidR="001002DF" w:rsidRPr="001403DB" w:rsidRDefault="001002DF" w:rsidP="0082795F">
      <w:pPr>
        <w:pStyle w:val="Preamble"/>
        <w:widowControl w:val="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002DF" w:rsidRPr="0082795F" w:rsidTr="00AE3B7F">
        <w:trPr>
          <w:trHeight w:hRule="exact" w:val="120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002DF" w:rsidRPr="001403DB" w:rsidRDefault="001002DF" w:rsidP="0082795F">
            <w:pPr>
              <w:ind w:right="-115"/>
              <w:rPr>
                <w:lang w:val="it-IT"/>
              </w:rPr>
            </w:pPr>
          </w:p>
          <w:p w:rsidR="001002DF" w:rsidRPr="007E32CD" w:rsidRDefault="00F90577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1002DF" w:rsidRPr="001403DB" w:rsidRDefault="00265E7D" w:rsidP="0082795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COME DESCRITTO DI SEGUITO,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 FUNGE ANCHE DA CONSENSO ALLA RACCOLTA DI DETERMINATE INFORMAZIONI RELATIVE AL COMPUTER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ATTIVAZIONE, LA CONVALIDA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DI SERVIZI BASATI SU INTERNET.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QUALORA IL LICENZIATARIO SI ATTENGA ALLE CONDIZIONI DEL PRESENTE CONTRATTO DI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LICENZA, DISPORRÀ DEI SEGUENTI DIRITTI PER OGNI LICENZA ACQUISTATA.</w:t>
      </w:r>
    </w:p>
    <w:p w:rsidR="001002DF" w:rsidRPr="00CC4D86" w:rsidRDefault="001002DF" w:rsidP="0082795F">
      <w:pPr>
        <w:pStyle w:val="Heading1"/>
        <w:widowControl w:val="0"/>
        <w:ind w:left="360" w:hanging="360"/>
      </w:pPr>
      <w:r>
        <w:rPr>
          <w:sz w:val="20"/>
          <w:lang w:val="it-IT"/>
        </w:rPr>
        <w:t>PREMESSE.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Software.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strumenti di sviluppo, programmi software e documentazione.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Modello di Licenza.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concesso in licenza nella modalità Per utente.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INSTALLAZIONE E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 Generale.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82795F">
        <w:rPr>
          <w:rFonts w:eastAsia="SimSun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il software su un server in ambiente di produzione.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REQUISITI AGGIUNTIVI PER LE LICENZE E/O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Separazione di Componenti.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componenti del software vengono concessi in licenza come singolo prodotto.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002DF" w:rsidRPr="001403DB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 alla pagina Web go.microsoft.com/fwlink/?LinkId=313603.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In base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copiare e installare le Utilità ricevute con il software sui computer di terzi.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installazione delle Utilità su tali computer, a</w:t>
      </w:r>
      <w:r w:rsidR="00AE3B7F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seconda di quale evento si verifichi per primo.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 xml:space="preserve">Server di </w:t>
      </w:r>
      <w:r w:rsidR="00A32C19">
        <w:rPr>
          <w:rFonts w:eastAsia="SimSun"/>
          <w:sz w:val="20"/>
          <w:szCs w:val="20"/>
          <w:lang w:val="it-IT"/>
        </w:rPr>
        <w:t>Compilazione</w:t>
      </w:r>
      <w:r w:rsidRPr="0082795F">
        <w:rPr>
          <w:rFonts w:eastAsia="SimSun"/>
          <w:sz w:val="20"/>
          <w:szCs w:val="20"/>
          <w:lang w:val="it-IT"/>
        </w:rPr>
        <w:t>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Elenco dei Server di </w:t>
      </w:r>
      <w:r w:rsidR="00A32C19">
        <w:rPr>
          <w:b w:val="0"/>
          <w:sz w:val="20"/>
          <w:lang w:val="it-IT"/>
        </w:rPr>
        <w:t>Compilazione</w:t>
      </w:r>
      <w:r>
        <w:rPr>
          <w:b w:val="0"/>
          <w:sz w:val="20"/>
          <w:lang w:val="it-IT"/>
        </w:rPr>
        <w:t xml:space="preserve"> alla pagina Web go.microsoft.com/fwlink/?LinkId=313603.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installare nei computer di compilazione copie dei file elencati.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e altri 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interno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ambito del processo di compilazione nei computer di compilazione.</w:t>
      </w:r>
    </w:p>
    <w:p w:rsidR="001002DF" w:rsidRPr="00CC4D86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2795F">
        <w:rPr>
          <w:rFonts w:eastAsia="SimSun"/>
          <w:sz w:val="20"/>
          <w:szCs w:val="20"/>
          <w:lang w:val="it-IT"/>
        </w:rPr>
        <w:t>Componenti dei tipi di carattere.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</w:t>
      </w:r>
      <w:r w:rsidR="00AE3B7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solo:</w:t>
      </w:r>
    </w:p>
    <w:p w:rsidR="001002DF" w:rsidRPr="001403DB" w:rsidRDefault="001002D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incorporare i tipi di carattere nel contenuto nella modalità consentita dalle restrizioni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incorporamento dei tipi di carattere e</w:t>
      </w:r>
    </w:p>
    <w:p w:rsidR="001002DF" w:rsidRPr="001403DB" w:rsidRDefault="001002DF" w:rsidP="003D7B41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scaricarli temporaneamente in una stampante o altro dispositivo di output per consentire la</w:t>
      </w:r>
      <w:r w:rsidR="003D7B41">
        <w:rPr>
          <w:sz w:val="20"/>
          <w:lang w:val="it-IT"/>
        </w:rPr>
        <w:t> </w:t>
      </w:r>
      <w:r>
        <w:rPr>
          <w:sz w:val="20"/>
          <w:lang w:val="it-IT"/>
        </w:rPr>
        <w:t>stampa del contenuto.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Programmi Software Microsoft Inclusi.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Le presenti condizioni di licenza si applicano a tutti 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Comunicazioni di Terzi.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 eventuali condizioni di licenza di terzi indicate nel file ThirdPartyNotices,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garanzie e la limitazione e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CODICE DISTRIBUIBILE.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(Ai fini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interpretazione del presente Articolo il termine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distribuzione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 xml:space="preserve"> indica anche la distribuzione dei programmi del licenziatario per fornire a terzi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accesso a Internet).</w:t>
      </w:r>
    </w:p>
    <w:p w:rsidR="001002DF" w:rsidRPr="001403DB" w:rsidRDefault="001002DF" w:rsidP="0025219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Diritto di utilizzare e distribuire.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codice e i file di testo elencati di seguito costituiscono il</w:t>
      </w:r>
      <w:r w:rsidR="00252199">
        <w:rPr>
          <w:b w:val="0"/>
          <w:sz w:val="20"/>
          <w:lang w:val="it-IT"/>
        </w:rPr>
        <w:t> 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1403DB" w:rsidRDefault="001002DF" w:rsidP="0025219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File REDIST.TXT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il formato in codice oggetto del</w:t>
      </w:r>
      <w:r w:rsidR="00252199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codice indicato nell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elenco REDIST,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go.microsoft.com/fwlink/?LinkId=313603.</w:t>
      </w:r>
    </w:p>
    <w:p w:rsidR="001002DF" w:rsidRPr="001403DB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Codice Campione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Il licenziatario potrà modificare, duplicare e distribuire il formato in codice </w:t>
      </w:r>
      <w:r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campione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066146" w:rsidRDefault="001002DF" w:rsidP="000F07B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Image Library</w:t>
      </w:r>
      <w:r w:rsidRPr="00E24D6E"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066146">
        <w:rPr>
          <w:lang w:val="it-IT"/>
        </w:rPr>
        <w:t xml:space="preserve"> </w:t>
      </w:r>
      <w:r>
        <w:rPr>
          <w:sz w:val="20"/>
          <w:u w:val="none"/>
          <w:lang w:val="it-IT"/>
        </w:rPr>
        <w:t>modificandone eventualmente il contenuto.Qualora il licenziatario modifichi il contenuto, quest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ultimo dovrà essere utilizzato in modo coerente con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utilizzo consentito per il contenuto non modificato.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Modelli di Siti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software contiene codice contrassegnato come</w:t>
      </w:r>
      <w:r w:rsidR="00197B14">
        <w:rPr>
          <w:sz w:val="20"/>
          <w:lang w:val="it-IT"/>
        </w:rPr>
        <w:t> 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modelli di siti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che il licenziatario è autorizzato a utilizzare insieme al contenuto.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Tipi di Carattere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Stili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</w:t>
      </w:r>
      <w:r w:rsidR="00197B14">
        <w:rPr>
          <w:sz w:val="20"/>
          <w:lang w:val="it-IT"/>
        </w:rPr>
        <w:t> </w:t>
      </w:r>
      <w:r w:rsidR="001002DF">
        <w:rPr>
          <w:sz w:val="20"/>
          <w:lang w:val="it-IT"/>
        </w:rPr>
        <w:t xml:space="preserve">formato in codice oggetto del codice identificato come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Schizzo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o Stili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Semplici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.</w:t>
      </w:r>
    </w:p>
    <w:p w:rsidR="001002DF" w:rsidRPr="00066146" w:rsidRDefault="001002D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Librerie Silverlight 5 SDK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Silverlight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,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Client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Server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66146">
        <w:rPr>
          <w:sz w:val="20"/>
          <w:u w:val="single"/>
        </w:rPr>
        <w:t>File .js di ASP.NET e Web Tooling Extensions</w:t>
      </w:r>
      <w:r w:rsidRPr="00066146">
        <w:rPr>
          <w:sz w:val="20"/>
        </w:rPr>
        <w:t>.</w:t>
      </w:r>
      <w:r w:rsidR="001002DF">
        <w:t xml:space="preserve"> </w:t>
      </w:r>
      <w:r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ASP.NET.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Modelli di Progetto Visual Studio LightSwitch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LightSwitch.</w:t>
      </w:r>
    </w:p>
    <w:p w:rsidR="001002DF" w:rsidRPr="00066146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 xml:space="preserve">Distribuzione da </w:t>
      </w:r>
      <w:r w:rsidR="00E24D6E">
        <w:rPr>
          <w:sz w:val="20"/>
          <w:lang w:val="it-IT"/>
        </w:rPr>
        <w:t>P</w:t>
      </w:r>
      <w:r>
        <w:rPr>
          <w:sz w:val="20"/>
          <w:lang w:val="it-IT"/>
        </w:rPr>
        <w:t xml:space="preserve">arte di </w:t>
      </w:r>
      <w:r w:rsidR="00E24D6E">
        <w:rPr>
          <w:sz w:val="20"/>
          <w:lang w:val="it-IT"/>
        </w:rPr>
        <w:t>T</w:t>
      </w:r>
      <w:r>
        <w:rPr>
          <w:sz w:val="20"/>
          <w:lang w:val="it-IT"/>
        </w:rPr>
        <w:t>erzi</w:t>
      </w:r>
      <w:r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Requisiti per 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Per distribuire il Codice Distribuibile, il licenziatario dovrà: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aggiungere rilevanti e significative funzionalità ai programmi;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distribuire, per ogni file del Codice distribuibile con estensione .lib, solo i risultati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tale Codice distribuibile attraverso un linker al programma del licenziatario;</w:t>
      </w:r>
    </w:p>
    <w:p w:rsidR="001002DF" w:rsidRPr="00066146" w:rsidRDefault="001002DF" w:rsidP="00197B1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il Codice distribuibile incluso in un programma di installazione solo come parte di</w:t>
      </w:r>
      <w:r w:rsidR="00197B14">
        <w:rPr>
          <w:sz w:val="20"/>
          <w:lang w:val="it-IT"/>
        </w:rPr>
        <w:t> </w:t>
      </w:r>
      <w:r>
        <w:rPr>
          <w:sz w:val="20"/>
          <w:lang w:val="it-IT"/>
        </w:rPr>
        <w:t>tale programma e senza alcuna modifica;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 contratto;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visualizzare una valida comunicazione di copyright sui programmi e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o alla distribuzione dei programmi del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licenziatario.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Limitazioni alla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potrà: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modificare alcuna comunicazione riguardante il copyright, i marchi o i brevetti presente nel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Codice Distribuibile;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utilizzare i marchi di Microsoft nei nomi dei programmi o in modo tale da far presumere che i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 xml:space="preserve">programmi provengano o siano </w:t>
      </w:r>
      <w:r w:rsidR="00A80088">
        <w:rPr>
          <w:sz w:val="20"/>
          <w:lang w:val="it-IT"/>
        </w:rPr>
        <w:t>approvati</w:t>
      </w:r>
      <w:r>
        <w:rPr>
          <w:sz w:val="20"/>
          <w:lang w:val="it-IT"/>
        </w:rPr>
        <w:t xml:space="preserve"> da Microsoft;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Articolo 4.d che segue) potranno essere distribuiti per essere eseguiti su una qualsiasi piattaforma;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includere il Codice Distribuibile in programmi dannosi, ingannevoli o illegali;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>Per Licenza Esclusa si intende qualsiasi licenza che come condizione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utilizzo, la modifica o la distribuzione richieda che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il codice sia comunicato o distribuito nel formato in codice sorgente oppure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altri abbiano il diritto di modificarlo.</w:t>
      </w:r>
    </w:p>
    <w:p w:rsidR="001002DF" w:rsidRPr="00603A1C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software include la 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alle altre disposizioni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Articolo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aspetto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Interfaccia Utente Windows.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603A1C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002DF" w:rsidRPr="00603A1C" w:rsidRDefault="00265E7D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Requisiti Aggiuntivi per le Licenze e/o Diritti di Distribuzione per le Funzionalità Rese Disponibili con il Software: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Bing Maps</w:t>
      </w:r>
      <w:r>
        <w:rPr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software potrà includere funzionalità in grado di recuperare contenuti, quali mappe, immagini e altri dati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Application Programming Interface di Bing Maps (o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marchi successivi) (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API di Bing Maps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) per creare report contenenti dati, oltre a mappe e immagini aeree e ibride</w:t>
      </w:r>
      <w:r w:rsidR="001002DF">
        <w:rPr>
          <w:rFonts w:ascii="Times New Roman" w:hAns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utilizzare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 per fornire indicazioni stradali o itinerari basati su sensori, né utilizzare per alcuno scopo dati sul traffico stradale 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immagini panoramiche (o i metadati associati), anche se disponibili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Maps.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delle Mappe Aggiuntive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API delle Mappe Aggiuntive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API delle Mappe Aggiuntive sono soggette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condizioni integrative e potranno richiedere il pagamento di corrispettivi a Microsoft e/o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provider di terzi sulla base del loro utilizzo o del loro volume di utilizzo.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condizioni verranno fornite quando il licenziatario otterrà i codici di licenza necessari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dello spazio dei nomi Windows.Phone.Speech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servizio potrebbe doversi connettere alla rete al momento del riconoscimento, ad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esempio quando utilizza una grammatica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Potrebbe inoltre raccogliere dati relativi alla lingua al fine di erogare e migliorare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offerta.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1002DF" w:rsidRPr="00004E25" w:rsidRDefault="00265E7D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al licenziatario viene comunicato che i dati correlati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del servizio di riconoscimento vocale verranno raccolti e impiegati per erogare e migliorare il servizio stesso.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non accetti 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e tenti comunque di eseguire la funzionalità di riconoscimento vocale,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operazione non andrà a buon fine e verrà restituito un errore.</w:t>
      </w:r>
    </w:p>
    <w:p w:rsidR="001002DF" w:rsidRPr="00004E25" w:rsidRDefault="00547CC8" w:rsidP="006E7A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Framework di Posizione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regolamenti locali applicabili.</w:t>
      </w:r>
    </w:p>
    <w:p w:rsidR="001002DF" w:rsidRPr="00004E25" w:rsidRDefault="00547CC8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Accesso all</w:t>
      </w:r>
      <w:r w:rsidR="0073074E">
        <w:rPr>
          <w:sz w:val="20"/>
          <w:u w:val="single"/>
          <w:lang w:val="it-IT"/>
        </w:rPr>
        <w:t>’</w:t>
      </w:r>
      <w:r>
        <w:rPr>
          <w:sz w:val="20"/>
          <w:u w:val="single"/>
          <w:lang w:val="it-IT"/>
        </w:rPr>
        <w:t>ID del Dispositivo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che consente ai programmi di accedere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in cui è in esecuzione il programma.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accesso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o il resto del software.</w:t>
      </w:r>
    </w:p>
    <w:p w:rsidR="001002DF" w:rsidRPr="00004E25" w:rsidRDefault="00547CC8" w:rsidP="00B477A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Supporto PlayReady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include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Emulatore Windows Phone, che comprende la tecnologia di accesso al contenuto Microsoft PlayReady.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affidabilità e (iii) la richiesta da parte dei proprietari del contenuto della revoca poiché il software non riesce ad</w:t>
      </w:r>
      <w:r w:rsidR="00B477A8">
        <w:rPr>
          <w:sz w:val="20"/>
          <w:lang w:val="it-IT"/>
        </w:rPr>
        <w:t> </w:t>
      </w:r>
      <w:r>
        <w:rPr>
          <w:sz w:val="20"/>
          <w:lang w:val="it-IT"/>
        </w:rPr>
        <w:t>attuare in modo appropriato le limitazioni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La revoca non dovrebbe influire sul contenuto non protetto né sul contenuto protetto da altre tecnologie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accesso al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potranno richiedere al licenziatario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aggiornare PlayReady per accedere al loro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rifiuti un aggiornamento, non riuscirà ad accedere al contenuto che richiede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aggiornamento e non potrà installare altri aggiornamenti per il sistema operativo.</w:t>
      </w:r>
    </w:p>
    <w:p w:rsidR="005422D4" w:rsidRPr="00004E25" w:rsidRDefault="00547CC8" w:rsidP="005422D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Microsoft Advertising SDK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(l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 xml:space="preserve">utente dovrà ad esempio fare clic su un pulsante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Accetto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Installa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Inoltre, il licenziatario accetta di: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informativa sulla privacy ed eventuali altre informative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attività di raccolta e utilizzo dei dati degli utenti, (c) non raccogliere né utilizzare alcun identificativo utente creato o fornito al licenziatario da Microsoft per scopi diversi dalla trasmissione di tale identificativo a</w:t>
      </w:r>
      <w:r w:rsidR="006E7A26">
        <w:rPr>
          <w:kern w:val="36"/>
          <w:sz w:val="20"/>
          <w:lang w:val="it-IT"/>
        </w:rPr>
        <w:t> </w:t>
      </w:r>
      <w:r>
        <w:rPr>
          <w:kern w:val="36"/>
          <w:sz w:val="20"/>
          <w:lang w:val="it-IT"/>
        </w:rPr>
        <w:t>un servizio pubblicitario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ambito dell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utilizzo del servizio da parte del licenziatario e (d) includere</w:t>
      </w:r>
      <w:r>
        <w:rPr>
          <w:sz w:val="20"/>
          <w:lang w:val="it-IT"/>
        </w:rPr>
        <w:t xml:space="preserve">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informativa sulla privacy e/o 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licenziatario un collegamento, attualmente disponibile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indirizzo</w:t>
      </w:r>
      <w:r>
        <w:rPr>
          <w:kern w:val="36"/>
          <w:sz w:val="20"/>
          <w:lang w:val="it-IT"/>
        </w:rPr>
        <w:t xml:space="preserve"> </w:t>
      </w:r>
      <w:r>
        <w:rPr>
          <w:sz w:val="20"/>
          <w:lang w:val="it-IT"/>
        </w:rPr>
        <w:t>https://</w:t>
      </w:r>
      <w:r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5422D4" w:rsidRPr="00004E25" w:rsidRDefault="005422D4" w:rsidP="005422D4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002DF" w:rsidRPr="00CC4D86" w:rsidRDefault="00547CC8" w:rsidP="0082795F">
      <w:pPr>
        <w:pStyle w:val="Heading1"/>
        <w:widowControl w:val="0"/>
        <w:rPr>
          <w:rFonts w:ascii="Times New Roman"/>
        </w:rPr>
      </w:pPr>
      <w:r>
        <w:rPr>
          <w:sz w:val="20"/>
          <w:lang w:val="it-IT"/>
        </w:rPr>
        <w:t>DATI.</w:t>
      </w:r>
    </w:p>
    <w:p w:rsidR="001002DF" w:rsidRPr="00004E25" w:rsidRDefault="001002DF" w:rsidP="00F409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Consenso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Utilizzo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Microsoft fornisce servizi basati su</w:t>
      </w:r>
      <w:r w:rsidR="00F409C4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Internet con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potrà modificare o annullare tali servizi in qualsiasi momento.</w:t>
      </w:r>
      <w:r w:rsidRPr="00004E25">
        <w:rPr>
          <w:lang w:val="it-IT"/>
        </w:rPr>
        <w:t xml:space="preserve"> </w:t>
      </w:r>
      <w:r w:rsidR="00547CC8">
        <w:rPr>
          <w:b w:val="0"/>
          <w:sz w:val="20"/>
          <w:lang w:val="it-IT"/>
        </w:rPr>
        <w:t>Le funzionalità del software descritte di seguito e nell</w:t>
      </w:r>
      <w:r w:rsidR="0073074E">
        <w:rPr>
          <w:b w:val="0"/>
          <w:sz w:val="20"/>
          <w:lang w:val="it-IT"/>
        </w:rPr>
        <w:t>’</w:t>
      </w:r>
      <w:r w:rsidR="00547CC8">
        <w:rPr>
          <w:b w:val="0"/>
          <w:sz w:val="20"/>
          <w:lang w:val="it-IT"/>
        </w:rPr>
        <w:t>informativa sulla privacy di Visual</w:t>
      </w:r>
      <w:r w:rsidR="00F409C4">
        <w:rPr>
          <w:b w:val="0"/>
          <w:sz w:val="20"/>
          <w:lang w:val="it-IT"/>
        </w:rPr>
        <w:t> </w:t>
      </w:r>
      <w:r w:rsidR="00547CC8">
        <w:rPr>
          <w:b w:val="0"/>
          <w:sz w:val="20"/>
          <w:lang w:val="it-IT"/>
        </w:rPr>
        <w:t>Studio 2013 si connettono ai sistemi informatici di Microsoft o del provider di servizi tramite Internet.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In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alcuni casi, il licenziatario, connettendosi, potrebbe non ricevere alcuna comunicazione.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licenziatario potrà disattivare queste funzionalità o non utilizzarle.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informazioni su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queste funzionalità, il licenziatario potrà visitare la pagina go.microsoft.com/fwlink/?LinkId=286720.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UTILIZZANDO TALI FUNZIONALITÀ IL LICENZIATARIO ACCONSENTE ALLA TRASMISSIONE DI QUESTE INFORMAZIONI.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non utilizza tali informazioni per individuare o contattare il licenziatario.</w:t>
      </w:r>
    </w:p>
    <w:p w:rsidR="001002DF" w:rsidRPr="00004E25" w:rsidRDefault="00547CC8" w:rsidP="00F409C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Estensioni e Aggiornamenti e Finestra Nuovo Progetto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Samples.Per fornire questo altro software, Estensioni e Aggiornamenti e Finestra Nuovo Progetto inviano a Microsoft il nome e la versione del software in uso e il codice della lingua del dispositivo sul quale è installato il</w:t>
      </w:r>
      <w:r w:rsidR="00F409C4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software.</w:t>
      </w:r>
      <w:r w:rsidR="001002DF"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002DF" w:rsidRPr="00004E25" w:rsidRDefault="00547CC8" w:rsidP="00855CB3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Il licenziatario potrà disattivare questa funzionalità di aggiornamento automatico mentre il</w:t>
      </w:r>
      <w:r w:rsidR="00F409C4">
        <w:rPr>
          <w:b w:val="0"/>
          <w:sz w:val="20"/>
          <w:lang w:val="it-IT"/>
        </w:rPr>
        <w:t> </w:t>
      </w:r>
      <w:r w:rsidR="001002DF">
        <w:rPr>
          <w:b w:val="0"/>
          <w:sz w:val="20"/>
          <w:lang w:val="it-IT"/>
        </w:rPr>
        <w:t>software è in esecuzione.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A meno che il licenziatario non decida espressamente di non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utilizzarla, tale funzionalità (a) si connetterà ai sistemi informatici di Microsoft o del</w:t>
      </w:r>
      <w:r w:rsidR="00855CB3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provider di servizi tramite Internet, (b) utilizzerà protocolli Internet che comunicano ai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sistemi appropriati informazioni standard relative al computer, quali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Mediante l</w:t>
      </w:r>
      <w:r w:rsidR="0073074E">
        <w:rPr>
          <w:b w:val="0"/>
          <w:sz w:val="20"/>
          <w:lang w:val="it-IT"/>
        </w:rPr>
        <w:t>’</w:t>
      </w:r>
      <w:r w:rsidR="001002DF">
        <w:rPr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002DF" w:rsidRPr="00004E25">
        <w:rPr>
          <w:lang w:val="it-IT"/>
        </w:rPr>
        <w:t xml:space="preserve"> </w:t>
      </w:r>
    </w:p>
    <w:p w:rsidR="001002DF" w:rsidRPr="00004E25" w:rsidRDefault="00547CC8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Finestra dello Strumento di Notifica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una finestra dello strumento di notifica.Quando è attiva una connessione a Internet, le tecnologie che utilizzano la finestra dello strumento di notifica potranno fornire informazioni relative alle estensioni e ad altro software o altri servizi installati o attivati e visualizzare gli aggiornamenti al licenziatario.Per ulteriori informazioni, il licenziatario potrà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go.microsoft.com/fwlink/?LinkId=286720.</w:t>
      </w:r>
    </w:p>
    <w:p w:rsidR="001002DF" w:rsidRPr="00004E25" w:rsidRDefault="001002DF" w:rsidP="00960D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04E25">
        <w:rPr>
          <w:sz w:val="20"/>
        </w:rPr>
        <w:t>Really Simple Syndication (</w:t>
      </w:r>
      <w:r w:rsidR="00A52E20" w:rsidRPr="00004E25">
        <w:rPr>
          <w:sz w:val="20"/>
        </w:rPr>
        <w:t>“</w:t>
      </w:r>
      <w:r w:rsidRPr="00004E25">
        <w:rPr>
          <w:sz w:val="20"/>
        </w:rPr>
        <w:t>RSS</w:t>
      </w:r>
      <w:r w:rsidR="00A52E20" w:rsidRPr="00004E25">
        <w:rPr>
          <w:sz w:val="20"/>
        </w:rPr>
        <w:t>”</w:t>
      </w:r>
      <w:r w:rsidRPr="00004E25">
        <w:rPr>
          <w:sz w:val="20"/>
        </w:rPr>
        <w:t>) Feed</w:t>
      </w:r>
      <w:r w:rsidRPr="00004E25">
        <w:rPr>
          <w:sz w:val="20"/>
          <w:u w:val="none"/>
        </w:rPr>
        <w:t>.</w:t>
      </w:r>
      <w:r w:rsidRPr="00930540">
        <w:rPr>
          <w:u w:val="none"/>
        </w:rPr>
        <w:t xml:space="preserve"> </w:t>
      </w:r>
      <w:r>
        <w:rPr>
          <w:sz w:val="20"/>
          <w:u w:val="none"/>
          <w:lang w:val="it-IT"/>
        </w:rPr>
        <w:t>Questa pagina iniziale del software presenta un</w:t>
      </w:r>
      <w:r w:rsidR="00960DD5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contenuto aggiornato fornito tramite un RSS feed in linea da Microsoft.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Relative ai Contenuti Web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di Package Manager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ulteriori informazioni su queste funzionalità, il licenziatario dovrà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go.microsoft.com/fwlink/?LinkId=205205.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004E25">
        <w:rPr>
          <w:lang w:val="it-IT"/>
        </w:rPr>
        <w:t xml:space="preserve"> </w:t>
      </w:r>
      <w:r w:rsidR="00547CC8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002DF" w:rsidRPr="00004E25" w:rsidRDefault="001002DF" w:rsidP="0082795F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sz w:val="20"/>
          <w:lang w:val="it-IT"/>
        </w:rPr>
        <w:t>Servizio Open Data Protocol (OData)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 un elenco di pacchetti resi disponibili online da Microsoft e da provider di servizi di terzi a cui è possibile accedere tramite un servizio OData, disponibile all</w:t>
      </w:r>
      <w:r w:rsidR="0073074E">
        <w:rPr>
          <w:sz w:val="20"/>
          <w:u w:val="none"/>
          <w:lang w:val="it-IT"/>
        </w:rPr>
        <w:t>’</w:t>
      </w:r>
      <w:r w:rsidR="00547CC8">
        <w:rPr>
          <w:sz w:val="20"/>
          <w:u w:val="none"/>
          <w:lang w:val="it-IT"/>
        </w:rPr>
        <w:t xml:space="preserve">indirizzo </w:t>
      </w:r>
      <w:r w:rsidR="00547CC8">
        <w:rPr>
          <w:rStyle w:val="apple-style-span"/>
          <w:u w:val="none"/>
          <w:lang w:val="it-IT"/>
        </w:rPr>
        <w:t>go.microsoft.com/fwlink/?LinkID=206669.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modificare, a propria discrezione, in qualsiasi momento,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URL feed a cui la funzionalità Package Manager punta inizialmente.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Certificati Digitali</w:t>
      </w:r>
      <w:r w:rsidRPr="00B44674"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utilizza i certificati digitali.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Questi certificati digitali confermano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integrità 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origine del contenuto dei file.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002DF" w:rsidRPr="00004E25" w:rsidRDefault="001002DF" w:rsidP="00043A25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 servizi per tentare di accedere in modo non autorizzato a</w:t>
      </w:r>
      <w:r w:rsidR="00043A25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servizi, dati, account o reti con qualsiasi mezzo.</w:t>
      </w:r>
    </w:p>
    <w:p w:rsidR="001002DF" w:rsidRPr="00004E25" w:rsidRDefault="001002DF" w:rsidP="0082795F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sz w:val="20"/>
          <w:szCs w:val="20"/>
          <w:lang w:val="it-IT"/>
        </w:rPr>
        <w:t>Informazioni Relative al Computer.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73074E">
        <w:rPr>
          <w:b w:val="0"/>
          <w:sz w:val="20"/>
          <w:szCs w:val="20"/>
          <w:lang w:val="it-IT"/>
        </w:rPr>
        <w:t>’</w:t>
      </w:r>
      <w:r w:rsidRPr="0082795F">
        <w:rPr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utilizza queste informazioni per rendere disponibili al licenziatario i servizi Internet.</w:t>
      </w:r>
    </w:p>
    <w:p w:rsidR="001002DF" w:rsidRPr="00004E25" w:rsidRDefault="00547CC8" w:rsidP="00043A25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Analisi Utilizzo Software di Visual Studio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VSEIP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), che è attiva per impostazione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VSEIP consente a Microsoft di raccogliere informazioni sui problemi che si sono verificati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utilizza le informazioni VSEIP anche per migliorare il software e i servizi offerti.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inoltre condividere i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dati VSEIP con altri soggetti, ad esempio con coloro che agiscono per conto di Microsoft e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con i fornitori di hardware e software, per migliorare il funzionamento dei loro prodotti con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il software Microsoft.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1002DF" w:rsidRPr="00004E25" w:rsidRDefault="00547CC8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Raccolta Automatica di Dati</w:t>
      </w:r>
      <w:r>
        <w:rPr>
          <w:sz w:val="20"/>
          <w:lang w:val="it-IT"/>
        </w:rPr>
        <w:t>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architettura CPU del sistema operativo e i dati relativi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002DF" w:rsidRPr="00004E25">
        <w:rPr>
          <w:sz w:val="20"/>
          <w:szCs w:val="20"/>
          <w:lang w:val="it-IT"/>
        </w:rPr>
        <w:t xml:space="preserve"> </w:t>
      </w:r>
      <w:r w:rsidR="001002DF" w:rsidRPr="00D308DF">
        <w:rPr>
          <w:sz w:val="20"/>
          <w:szCs w:val="20"/>
          <w:lang w:val="it-IT"/>
        </w:rPr>
        <w:t>Microsoft non utilizza tali informazioni per individuare o contattare il licenziatario.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002DF" w:rsidRPr="00004E25" w:rsidRDefault="00547CC8" w:rsidP="007F307B">
      <w:pPr>
        <w:pStyle w:val="Heading2"/>
        <w:tabs>
          <w:tab w:val="clear" w:pos="1533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Account Microsoft in Visual Studio.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Qualora il licenziatario esegua il software su Windows 8, Windows 7 con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assistente per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 tali versioni di Windows con un account Microsoft, potrà accedere automaticamente al software e</w:t>
      </w:r>
      <w:r w:rsidR="007F307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 servizi di Visual Studio cui accede tale software tramite lo stesso account Microsoft.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In questo modo il licenziatario potrà accedere ai servizi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account Microsoft a ogni avvio del software.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Per ulteriori informazioni sull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al software e ai servizi in esso disponibili con un account Microsoft, il licenziatario potrà leggere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informativa sulla privacy riportata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indirizzo go.microsoft.com/fwlink/?LinkId=286720.</w:t>
      </w:r>
    </w:p>
    <w:p w:rsidR="001002DF" w:rsidRPr="00004E25" w:rsidRDefault="001002DF" w:rsidP="0071569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Utilizzo delle Informazioni.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utilizzare le informazioni relative al computer e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servizi per migliorare il software e i servizi offerti.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002DF" w:rsidRPr="00004E25" w:rsidRDefault="001002DF" w:rsidP="003654EE">
      <w:pPr>
        <w:pStyle w:val="Heading1"/>
        <w:widowControl w:val="0"/>
        <w:rPr>
          <w:lang w:val="it-IT"/>
        </w:rPr>
      </w:pPr>
      <w:bookmarkStart w:id="1" w:name="_Ref324612435"/>
      <w:r w:rsidRPr="0082795F">
        <w:rPr>
          <w:rFonts w:eastAsia="SimSun"/>
          <w:sz w:val="20"/>
          <w:szCs w:val="20"/>
          <w:lang w:val="it-IT"/>
        </w:rPr>
        <w:t>PROVE COMPARATIVE DI MICROSOFT .NET FRAMEWORK.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A52E20">
        <w:rPr>
          <w:rFonts w:eastAsia="SimSun"/>
          <w:b w:val="0"/>
          <w:sz w:val="20"/>
          <w:szCs w:val="20"/>
          <w:lang w:val="it-IT"/>
        </w:rPr>
        <w:t>“</w:t>
      </w:r>
      <w:r w:rsidRPr="0082795F">
        <w:rPr>
          <w:rFonts w:eastAsia="SimSun"/>
          <w:b w:val="0"/>
          <w:sz w:val="20"/>
          <w:szCs w:val="20"/>
          <w:lang w:val="it-IT"/>
        </w:rPr>
        <w:t>Componente .NET</w:t>
      </w:r>
      <w:r w:rsidR="00A52E20">
        <w:rPr>
          <w:rFonts w:eastAsia="SimSun"/>
          <w:b w:val="0"/>
          <w:sz w:val="20"/>
          <w:szCs w:val="20"/>
          <w:lang w:val="it-IT"/>
        </w:rPr>
        <w:t>”</w:t>
      </w:r>
      <w:r w:rsidRPr="0082795F">
        <w:rPr>
          <w:rFonts w:eastAsia="SimSun"/>
          <w:b w:val="0"/>
          <w:sz w:val="20"/>
          <w:szCs w:val="20"/>
          <w:lang w:val="it-IT"/>
        </w:rPr>
        <w:t>).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>
        <w:rPr>
          <w:rFonts w:ascii="Times New Roman"/>
          <w:b w:val="0"/>
          <w:sz w:val="20"/>
          <w:lang w:val="it-IT"/>
        </w:rPr>
        <w:t>.</w:t>
      </w:r>
      <w:r w:rsidRPr="00004E25">
        <w:rPr>
          <w:lang w:val="it-IT"/>
        </w:rPr>
        <w:t xml:space="preserve"> </w:t>
      </w:r>
      <w:bookmarkEnd w:id="1"/>
      <w:r>
        <w:rPr>
          <w:b w:val="0"/>
          <w:sz w:val="20"/>
          <w:lang w:val="it-IT"/>
        </w:rPr>
        <w:t>Nonostante qualsiasi altro contratto che</w:t>
      </w:r>
      <w:r w:rsidR="003654EE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002DF" w:rsidRPr="00004E25" w:rsidRDefault="00BF22D1" w:rsidP="0082795F">
      <w:pPr>
        <w:pStyle w:val="Heading1"/>
        <w:rPr>
          <w:rFonts w:ascii="Times New Roman"/>
          <w:lang w:val="it-IT"/>
        </w:rPr>
      </w:pPr>
      <w:r>
        <w:rPr>
          <w:sz w:val="20"/>
          <w:lang w:val="it-IT"/>
        </w:rPr>
        <w:t>ALTRI COMPONENTI SOFTWARE DI MICROSOFT INCLUSI:</w:t>
      </w:r>
    </w:p>
    <w:p w:rsidR="001002DF" w:rsidRPr="00004E25" w:rsidRDefault="00BF22D1" w:rsidP="0082795F">
      <w:pPr>
        <w:pStyle w:val="Heading1"/>
        <w:widowControl w:val="0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Microsoft SQL Server, Microsoft SharePoint, Windows Software Development Kit (Windows SDK) e Componenti di Microsoft Office.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 xml:space="preserve">Le condizioni di licenza per questi componenti software si trovano nella cartella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Licenze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della directory di installazione del software.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BF22D1" w:rsidP="0082795F">
      <w:pPr>
        <w:pStyle w:val="Heading1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Componenti di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da parte del licenziatario di tali componenti di Windows.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b/>
          <w:sz w:val="20"/>
          <w:u w:val="none"/>
          <w:lang w:val="it-IT"/>
        </w:rPr>
        <w:t>Componenti Microsoft Forniti per l</w:t>
      </w:r>
      <w:r w:rsidR="0073074E">
        <w:rPr>
          <w:b/>
          <w:sz w:val="20"/>
          <w:u w:val="none"/>
          <w:lang w:val="it-IT"/>
        </w:rPr>
        <w:t>’</w:t>
      </w:r>
      <w:r>
        <w:rPr>
          <w:b/>
          <w:sz w:val="20"/>
          <w:u w:val="none"/>
          <w:lang w:val="it-IT"/>
        </w:rPr>
        <w:t>Utilizzo con il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</w:t>
      </w:r>
      <w:r>
        <w:rPr>
          <w:rFonts w:ascii="Times New Roman" w:hAnsi="Times New Roman"/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Questi componenti potranno essere concessi in licenza e supportati dalle relative condizioni e informative.Le condizioni di licenza per questi componenti software si trovano nella cartella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Licenze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 xml:space="preserve"> della directory di installazione del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1002DF" w:rsidP="00BD261D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PACKAGE MANAGER E FUNZIONALITÀ DI INSTALLAZIONE DEL SOFTWARE FORNITO DA</w:t>
      </w:r>
      <w:r w:rsidR="006775EB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TERZI.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A52E20">
        <w:rPr>
          <w:b w:val="0"/>
          <w:sz w:val="20"/>
          <w:szCs w:val="20"/>
          <w:lang w:val="it-IT"/>
        </w:rPr>
        <w:t>“</w:t>
      </w:r>
      <w:r w:rsidRPr="0082795F">
        <w:rPr>
          <w:b w:val="0"/>
          <w:sz w:val="20"/>
          <w:szCs w:val="20"/>
          <w:lang w:val="it-IT"/>
        </w:rPr>
        <w:t>Funzionalità</w:t>
      </w:r>
      <w:r w:rsidR="00A52E20">
        <w:rPr>
          <w:b w:val="0"/>
          <w:sz w:val="20"/>
          <w:szCs w:val="20"/>
          <w:lang w:val="it-IT"/>
        </w:rPr>
        <w:t>”</w:t>
      </w:r>
      <w:r w:rsidRPr="0082795F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</w:t>
      </w:r>
      <w:r w:rsidR="006775EB">
        <w:rPr>
          <w:b w:val="0"/>
          <w:sz w:val="20"/>
          <w:szCs w:val="20"/>
          <w:lang w:val="it-IT"/>
        </w:rPr>
        <w:t> </w:t>
      </w:r>
      <w:r w:rsidRPr="0082795F">
        <w:rPr>
          <w:b w:val="0"/>
          <w:sz w:val="20"/>
          <w:szCs w:val="20"/>
          <w:lang w:val="it-IT"/>
        </w:rPr>
        <w:t>Internet: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b w:val="0"/>
          <w:bCs w:val="0"/>
          <w:sz w:val="20"/>
          <w:szCs w:val="20"/>
          <w:lang w:val="it-IT"/>
        </w:rPr>
        <w:t>Extension Manager, New Project Dialog, Web Platform Installer, Microsoft NuGet</w:t>
      </w:r>
      <w:r w:rsidR="00BD261D">
        <w:rPr>
          <w:b w:val="0"/>
          <w:bCs w:val="0"/>
          <w:sz w:val="20"/>
          <w:szCs w:val="20"/>
          <w:lang w:val="it-IT"/>
        </w:rPr>
        <w:t>­</w:t>
      </w:r>
      <w:r w:rsidRPr="0082795F">
        <w:rPr>
          <w:b w:val="0"/>
          <w:bCs w:val="0"/>
          <w:sz w:val="20"/>
          <w:szCs w:val="20"/>
          <w:lang w:val="it-IT"/>
        </w:rPr>
        <w:t>Based Package Manager e la funzionalità Package Manager di Microsoft ASP.NET Web Pages.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concesso in licenza ai sensi delle relative condizioni.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Utilizzando le Funzionalità, il licenziatario dà atto e accetta quanto segue: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002DF" w:rsidRPr="00004E25" w:rsidRDefault="001002DF" w:rsidP="006775EB">
      <w:pPr>
        <w:pStyle w:val="Heading1"/>
        <w:widowControl w:val="0"/>
        <w:numPr>
          <w:ilvl w:val="0"/>
          <w:numId w:val="58"/>
        </w:numPr>
        <w:rPr>
          <w:lang w:val="it-IT"/>
        </w:rPr>
      </w:pPr>
      <w:r w:rsidRPr="0082795F">
        <w:rPr>
          <w:rFonts w:eastAsia="SimSun"/>
          <w:caps/>
          <w:sz w:val="20"/>
          <w:szCs w:val="20"/>
          <w:lang w:val="it-IT"/>
        </w:rPr>
        <w:t>Microsoft non rilascia alcuna dichiarazione O garanzia Relativamente ALL</w:t>
      </w:r>
      <w:r w:rsidR="0073074E">
        <w:rPr>
          <w:rFonts w:eastAsia="SimSun"/>
          <w:caps/>
          <w:sz w:val="20"/>
          <w:szCs w:val="20"/>
          <w:lang w:val="it-IT"/>
        </w:rPr>
        <w:t>’</w:t>
      </w:r>
      <w:r w:rsidRPr="0082795F">
        <w:rPr>
          <w:rFonts w:eastAsia="SimSun"/>
          <w:caps/>
          <w:sz w:val="20"/>
          <w:szCs w:val="20"/>
          <w:lang w:val="it-IT"/>
        </w:rPr>
        <w:t>URL DEI feed o DELLE GALLERIE, AI FEED O ALLE GALLERIE LEGATI A TALE URL,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ALLE INFORMAZIONI IN ESSI CONTENUTE O A QUALSIASI APPLICAZIONE O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04E25">
        <w:rPr>
          <w:lang w:val="it-IT"/>
        </w:rPr>
        <w:t xml:space="preserve"> </w:t>
      </w:r>
      <w:r>
        <w:rPr>
          <w:caps/>
          <w:sz w:val="20"/>
          <w:lang w:val="it-IT"/>
        </w:rPr>
        <w:t>Microsoft NON</w:t>
      </w:r>
      <w:r w:rsidR="006775EB">
        <w:rPr>
          <w:caps/>
          <w:sz w:val="20"/>
          <w:lang w:val="it-IT"/>
        </w:rPr>
        <w:t> </w:t>
      </w:r>
      <w:r>
        <w:rPr>
          <w:caps/>
          <w:sz w:val="20"/>
          <w:lang w:val="it-IT"/>
        </w:rPr>
        <w:t>CONCEDE AL LICENZIATARIO ALCUN DIRITTO DI LICENZA IN MERITO ALLE APPLICAZIONI O PACCHETTI SOFTWARE DI TERZI OTTENUTI CON L</w:t>
      </w:r>
      <w:r w:rsidR="0073074E">
        <w:rPr>
          <w:caps/>
          <w:sz w:val="20"/>
          <w:lang w:val="it-IT"/>
        </w:rPr>
        <w:t>’</w:t>
      </w:r>
      <w:r>
        <w:rPr>
          <w:caps/>
          <w:sz w:val="20"/>
          <w:lang w:val="it-IT"/>
        </w:rPr>
        <w:t>AUSILIO DELLE FUNZIONALITà.</w:t>
      </w:r>
    </w:p>
    <w:p w:rsidR="001002DF" w:rsidRPr="00CC4D86" w:rsidRDefault="001002DF" w:rsidP="006F6D51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AMBITO DI VALIDITÀ DELLA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Licenziante e</w:t>
      </w:r>
      <w:r w:rsidR="006F6D51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Microsoft si riservano tutti gli altri diritti.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far ciò, il licenziatario dovrà attenersi a qualsiasi limitazione tecnica presente nel so</w:t>
      </w:r>
      <w:r w:rsidRPr="006F6D51">
        <w:rPr>
          <w:rFonts w:eastAsia="SimSun"/>
          <w:b w:val="0"/>
          <w:sz w:val="20"/>
          <w:szCs w:val="20"/>
          <w:lang w:val="it-IT"/>
        </w:rPr>
        <w:t>ftw</w:t>
      </w:r>
      <w:r w:rsidRPr="0082795F">
        <w:rPr>
          <w:rFonts w:eastAsia="SimSun"/>
          <w:b w:val="0"/>
          <w:sz w:val="20"/>
          <w:szCs w:val="20"/>
          <w:lang w:val="it-IT"/>
        </w:rPr>
        <w:t>are che gli consenta di utilizzarlo solo in determinati modi.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</w:t>
      </w:r>
    </w:p>
    <w:p w:rsidR="001002DF" w:rsidRPr="006F6D51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6F6D51">
        <w:rPr>
          <w:sz w:val="20"/>
          <w:u w:val="none"/>
          <w:lang w:val="it-IT"/>
        </w:rPr>
        <w:t>divulgare a terzi i risultati di eventuali prove comparative relative al software senza 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Articolo </w:t>
      </w:r>
      <w:r w:rsidRPr="006F6D51">
        <w:rPr>
          <w:rFonts w:ascii="Times New Roman" w:hAnsi="Times New Roman"/>
          <w:vanish/>
          <w:lang w:val="it-IT"/>
        </w:rPr>
        <w:fldChar w:fldCharType="begin"/>
      </w:r>
      <w:r w:rsidRPr="006F6D51">
        <w:rPr>
          <w:rFonts w:ascii="Times New Roman" w:hAnsi="Times New Roman"/>
          <w:vanish/>
          <w:lang w:val="it-IT"/>
        </w:rPr>
        <w:instrText xml:space="preserve"> REF _Ref324612435 \r \h  \* MERGEFORMAT </w:instrText>
      </w:r>
      <w:r w:rsidRPr="006F6D51">
        <w:rPr>
          <w:rFonts w:ascii="Times New Roman" w:hAnsi="Times New Roman"/>
          <w:vanish/>
          <w:lang w:val="it-IT"/>
        </w:rPr>
      </w:r>
      <w:r w:rsidRPr="006F6D51">
        <w:rPr>
          <w:rFonts w:ascii="Times New Roman" w:hAnsi="Times New Roman"/>
          <w:vanish/>
          <w:lang w:val="it-IT"/>
        </w:rPr>
        <w:fldChar w:fldCharType="separate"/>
      </w:r>
      <w:r w:rsidRPr="006F6D51">
        <w:rPr>
          <w:rFonts w:ascii="Times New Roman" w:hAnsi="Times New Roman"/>
          <w:vanish/>
          <w:lang w:val="it-IT"/>
        </w:rPr>
        <w:t>6</w:t>
      </w:r>
      <w:r w:rsidRPr="006F6D51">
        <w:rPr>
          <w:rFonts w:ascii="Times New Roman" w:hAnsi="Times New Roman"/>
          <w:vanish/>
          <w:lang w:val="it-IT"/>
        </w:rPr>
        <w:fldChar w:fldCharType="end"/>
      </w:r>
      <w:r w:rsidRPr="006F6D51">
        <w:rPr>
          <w:sz w:val="20"/>
          <w:u w:val="none"/>
          <w:lang w:val="it-IT"/>
        </w:rPr>
        <w:t>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aggirare le limitazioni tecniche presenti nel software;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002DF" w:rsidRPr="00004E25">
        <w:rPr>
          <w:sz w:val="20"/>
          <w:szCs w:val="20"/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>
        <w:rPr>
          <w:rStyle w:val="ft"/>
          <w:color w:val="000000"/>
          <w:u w:val="none"/>
          <w:lang w:val="it-IT"/>
        </w:rPr>
        <w:t>GNU</w:t>
      </w:r>
      <w:r>
        <w:rPr>
          <w:rStyle w:val="ft"/>
          <w:u w:val="none"/>
          <w:lang w:val="it-IT"/>
        </w:rPr>
        <w:t xml:space="preserve"> LGPL)</w:t>
      </w:r>
      <w:r>
        <w:rPr>
          <w:sz w:val="20"/>
          <w:u w:val="none"/>
          <w:lang w:val="it-IT"/>
        </w:rPr>
        <w:t xml:space="preserve"> che sono incluse e collegate tramite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in contrasto con la legge;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 xml:space="preserve">concedere il software in noleggio, locazione o prestito </w:t>
      </w:r>
      <w:r w:rsidR="00D02A1F">
        <w:rPr>
          <w:sz w:val="20"/>
          <w:u w:val="none"/>
          <w:lang w:val="it-IT"/>
        </w:rPr>
        <w:t>né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per fornire hosting di servizi commerciali.</w:t>
      </w:r>
    </w:p>
    <w:p w:rsidR="001002DF" w:rsidRPr="00CC4D86" w:rsidRDefault="001002DF" w:rsidP="0082795F">
      <w:pPr>
        <w:pStyle w:val="Heading1"/>
        <w:widowControl w:val="0"/>
      </w:pPr>
      <w:r>
        <w:rPr>
          <w:sz w:val="20"/>
          <w:lang w:val="it-IT"/>
        </w:rPr>
        <w:t>COPIA DI BACKUP.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Supporti.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creazione di una copia di backup del supporto.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utilizzarlo esclusivamente per reinstallare il software sui propri dispositivi.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Download Elettronico.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fine di installarlo sui propri dispositivi.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inoltre utilizzarlo per reinstallare il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software sui propri dispositivi.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DOCUMENTAZIONE.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002DF" w:rsidRPr="00CC4D86" w:rsidRDefault="001002DF" w:rsidP="004B1A02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CAMPIONE DIMOSTRATIVO. VIETATA LA VENDITA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Not for Resale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o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NFR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vendere il software che rechi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etichetta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Campione Dimostrativo. Vietata la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vendita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(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Not for Resale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o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NFR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).</w:t>
      </w:r>
      <w:r>
        <w:t xml:space="preserve"> </w:t>
      </w:r>
    </w:p>
    <w:p w:rsidR="001002DF" w:rsidRPr="00004E25" w:rsidRDefault="001002DF" w:rsidP="004B1A02">
      <w:pPr>
        <w:pStyle w:val="Heading1Unbold"/>
        <w:widowControl w:val="0"/>
        <w:spacing w:before="120" w:after="120"/>
        <w:rPr>
          <w:lang w:val="it-IT"/>
        </w:rPr>
      </w:pPr>
      <w:r>
        <w:rPr>
          <w:b/>
          <w:sz w:val="20"/>
          <w:lang w:val="it-IT"/>
        </w:rPr>
        <w:t>TRASFERIMENTO A TERZI.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del software potrà trasferire il software e il presente contratto direttamente a un altro utente finale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di un trasferimento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della famiglia di applicazioni software integrate chiavi in mano (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Soluzione Unificata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fornita al licenziatario da parte o per conto del Licenziante esclusivamente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della Soluzione Unificata.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Prima del trasferimento tale utente finale dovrà accettare che il presente contratto si applichi al trasferimento e</w:t>
      </w:r>
      <w:r w:rsidR="004B1A02">
        <w:rPr>
          <w:sz w:val="20"/>
          <w:lang w:val="it-IT"/>
        </w:rPr>
        <w:t> </w:t>
      </w:r>
      <w:r>
        <w:rPr>
          <w:sz w:val="20"/>
          <w:lang w:val="it-IT"/>
        </w:rPr>
        <w:t>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trasferimento dovrà includere il software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etichetta della Prova della Licenza.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non potrà più conservare alcuna istanza del software, a meno che tale utente non disponga anche di un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altra licenza per il software.</w:t>
      </w:r>
    </w:p>
    <w:p w:rsidR="001002DF" w:rsidRPr="00CC4D86" w:rsidRDefault="001002DF" w:rsidP="0082795F">
      <w:pPr>
        <w:pStyle w:val="Heading1"/>
      </w:pPr>
      <w:r w:rsidRPr="0082795F">
        <w:rPr>
          <w:sz w:val="20"/>
          <w:szCs w:val="20"/>
          <w:lang w:val="it-IT"/>
        </w:rPr>
        <w:t>COMUNICAZIONE RELATIVA AGLI STANDARD VIDEO H.264/AVC E VC-1.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MPEG LA, L.L.C. richiede la seguente comunicazione:</w:t>
      </w:r>
    </w:p>
    <w:p w:rsidR="001002DF" w:rsidRPr="00004E25" w:rsidRDefault="00BF22D1" w:rsidP="0082795F">
      <w:pPr>
        <w:pStyle w:val="PlainText"/>
        <w:spacing w:before="120" w:after="120"/>
        <w:ind w:left="360"/>
        <w:rPr>
          <w:color w:val="auto"/>
          <w:lang w:val="it-IT"/>
        </w:rPr>
      </w:pPr>
      <w:r w:rsidRPr="004B1A02">
        <w:rPr>
          <w:rFonts w:ascii="Tahoma" w:hAnsi="Tahoma"/>
          <w:color w:val="auto"/>
          <w:lang w:val="it-IT"/>
        </w:rPr>
        <w:t>IL PRESENTE PRODOTTO È CONCESSO IN LICENZA AI SENSI DELLE LICENZE PER IL PORTAFOGLIO DI BREVETTI H.264/AVC E VC-1 PER L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A52E20" w:rsidRPr="004B1A02">
        <w:rPr>
          <w:rFonts w:ascii="Tahoma" w:hAnsi="Tahoma"/>
          <w:color w:val="auto"/>
          <w:lang w:val="it-IT"/>
        </w:rPr>
        <w:t>“</w:t>
      </w:r>
      <w:r w:rsidRPr="004B1A02">
        <w:rPr>
          <w:rFonts w:ascii="Tahoma" w:hAnsi="Tahoma"/>
          <w:color w:val="auto"/>
          <w:lang w:val="it-IT"/>
        </w:rPr>
        <w:t>STANDARD VIDEO</w:t>
      </w:r>
      <w:r w:rsidR="00A52E20" w:rsidRPr="004B1A02">
        <w:rPr>
          <w:rFonts w:ascii="Tahoma" w:hAnsi="Tahoma"/>
          <w:color w:val="auto"/>
          <w:lang w:val="it-IT"/>
        </w:rPr>
        <w:t>”</w:t>
      </w:r>
      <w:r w:rsidRPr="004B1A02">
        <w:rPr>
          <w:rFonts w:ascii="Tahoma" w:hAnsi="Tahoma"/>
          <w:color w:val="auto"/>
          <w:lang w:val="it-IT"/>
        </w:rPr>
        <w:t>) OPPURE (ii) DECODIFICARE IL VIDEO AVC E VC-1 CODIFICATO DA UN CONSUMATORE IMPEGNATO IN UN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ATTIVITÀ PERSONALE E NON COMMERCIALE E/O RICEVUTO DA UN FORNITORE DI VIDEO AUTORIZZATO A FORNIRE TALE VIDEO.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Arial" w:eastAsia="SimSun" w:hAnsi="Arial" w:cs="Tahoma"/>
          <w:color w:val="auto"/>
          <w:lang w:val="it-IT"/>
        </w:rPr>
        <w:t>NESSUNA LICENZA VIENE CONCESSA O SAR</w:t>
      </w:r>
      <w:r w:rsidR="001002DF" w:rsidRPr="004B1A02">
        <w:rPr>
          <w:rFonts w:ascii="Tahoma" w:eastAsia="SimSun" w:hAnsi="Tahoma" w:cs="Tahoma"/>
          <w:color w:val="auto"/>
          <w:lang w:val="it-IT"/>
        </w:rPr>
        <w:t>À</w:t>
      </w:r>
      <w:r w:rsidR="001002DF" w:rsidRPr="004B1A02">
        <w:rPr>
          <w:rFonts w:ascii="Arial" w:eastAsia="SimSun" w:hAnsi="Arial" w:cs="Tahoma"/>
          <w:color w:val="auto"/>
          <w:lang w:val="it-IT"/>
        </w:rPr>
        <w:t xml:space="preserve"> IMPLICITA PER QUALSIASI ALTRO UTILIZZO.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002DF" w:rsidRPr="00004E25">
        <w:rPr>
          <w:color w:val="auto"/>
          <w:lang w:val="it-IT"/>
        </w:rPr>
        <w:t xml:space="preserve"> </w:t>
      </w:r>
      <w:r w:rsidR="001002DF" w:rsidRPr="004B1A02">
        <w:rPr>
          <w:rFonts w:ascii="Tahoma"/>
          <w:color w:val="auto"/>
          <w:lang w:val="it-IT"/>
        </w:rPr>
        <w:t>VISITANDO LA PAGINA WWW.MPEGLA.COM.</w:t>
      </w:r>
    </w:p>
    <w:p w:rsidR="001002DF" w:rsidRPr="00004E25" w:rsidRDefault="00BF22D1" w:rsidP="006936C6">
      <w:pPr>
        <w:pStyle w:val="Heading1"/>
        <w:numPr>
          <w:ilvl w:val="0"/>
          <w:numId w:val="0"/>
        </w:numPr>
        <w:ind w:left="357"/>
        <w:rPr>
          <w:rFonts w:ascii="Times New Roman"/>
          <w:lang w:val="it-IT"/>
        </w:rPr>
      </w:pPr>
      <w:r>
        <w:rPr>
          <w:b w:val="0"/>
          <w:sz w:val="20"/>
          <w:lang w:val="it-IT"/>
        </w:rPr>
        <w:t>Ai fini solo di un chiarimento, la presente comunicazione non limita né vieta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del software per i normali usi propri dell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azienda in questione che non includono (i) la ridistribuzione della tecnologia di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RESTRIZIONI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finale.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INTERO ACCORDO.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intero accordo relativo al software.</w:t>
      </w:r>
    </w:p>
    <w:p w:rsidR="001002DF" w:rsidRPr="00004E25" w:rsidRDefault="001002DF" w:rsidP="006936C6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EFFETTI GIURIDICI.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04E25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non modifica i diritti del licenziatario che la legge del suo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Paese di residenza non consente di modificare.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NESSUNA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IL SOFTWARE NON È 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LICENZIANTE HA STABILITO IN MODO INDIPENDENTE LE MODALITÀ DI UTILIZZO DEL SOFTWARE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ADEGUATI COLLAUDI AL FINE DI DETERMINARE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IDONEITÀ DEL SOFTWARE PER TALE UTILIZZO.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GARANZIE DA PARTE DI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ACCETTA CHE,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RESPONSABILITÀ PER DANNI PARTICOLARI.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UTILIZZO O ALLE PRESTAZIONI DEL SOFTWARE O DELL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APPLICAZIONE O DELLA SUITE DI APPLICAZIONI SOFTWARE CON</w:t>
      </w:r>
      <w:r w:rsidR="006936C6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IN NESSUN CASO MICROSOFT SARÀ RESPONSABILE PER IMPORTI SUPERIORI A DUECENTOCINQUANTA DOLLARI (USD 250,00).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SOLO PER 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AUSTRALIA.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 xml:space="preserve">Il termine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Garanzia Limitata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fa riferimento alla garanzia espressa fornita da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Questa garanzia viene fornita in aggiunta agli altri diritti e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rimedi riconosciuti al licenziatario in base alla legge, inclusi i diritti e i rimedi previsti in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conformità alle garanzie di legge stabilite ai sensi della Australian Consumer Law.</w:t>
      </w:r>
    </w:p>
    <w:p w:rsidR="001002DF" w:rsidRPr="00004E25" w:rsidRDefault="001002DF" w:rsidP="0082795F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Qualora la Australian Consumer Law si applichi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acquisto effettuato dal licenziatario, a quest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ultimo è applicabile quanto segue: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002DF" w:rsidRPr="00004E25" w:rsidRDefault="00BF22D1" w:rsidP="0082795F">
      <w:pPr>
        <w:rPr>
          <w:lang w:val="it-IT"/>
        </w:rPr>
      </w:pPr>
      <w:r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002DF" w:rsidRPr="00004E25" w:rsidSect="007065B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B3" w:rsidRDefault="00F11EB3" w:rsidP="00631C83">
      <w:pPr>
        <w:spacing w:before="0" w:after="0"/>
      </w:pPr>
      <w:r>
        <w:separator/>
      </w:r>
    </w:p>
  </w:endnote>
  <w:endnote w:type="continuationSeparator" w:id="0">
    <w:p w:rsidR="00F11EB3" w:rsidRDefault="00F11EB3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C16" w:rsidRPr="00252199" w:rsidRDefault="00982C16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252199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252199">
      <w:rPr>
        <w:rStyle w:val="LogoportDoNotTranslate"/>
        <w:rFonts w:ascii="Tahoma" w:hAnsi="Tahoma" w:cs="Tahoma"/>
        <w:color w:val="auto"/>
        <w:sz w:val="19"/>
      </w:rPr>
      <w:tab/>
    </w:r>
    <w:r w:rsidRPr="00252199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252199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DD5C31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252199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DD5C31" w:rsidRPr="00DD5C31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B3" w:rsidRDefault="00F11EB3" w:rsidP="00631C83">
      <w:pPr>
        <w:spacing w:before="0" w:after="0"/>
      </w:pPr>
      <w:r>
        <w:separator/>
      </w:r>
    </w:p>
  </w:footnote>
  <w:footnote w:type="continuationSeparator" w:id="0">
    <w:p w:rsidR="00F11EB3" w:rsidRDefault="00F11EB3" w:rsidP="00631C83">
      <w:pPr>
        <w:spacing w:before="0" w:after="0"/>
      </w:pPr>
      <w:r>
        <w:continuationSeparator/>
      </w:r>
    </w:p>
  </w:footnote>
  <w:footnote w:id="1">
    <w:p w:rsidR="00330BBA" w:rsidRPr="00004E25" w:rsidRDefault="00330BBA">
      <w:pPr>
        <w:pStyle w:val="FootnoteText"/>
        <w:rPr>
          <w:b/>
          <w:bCs/>
          <w:sz w:val="16"/>
          <w:szCs w:val="16"/>
          <w:lang w:val="it-IT"/>
        </w:rPr>
      </w:pPr>
      <w:r w:rsidRPr="00AE3B7F">
        <w:rPr>
          <w:rStyle w:val="FootnoteReference"/>
          <w:b/>
          <w:bCs/>
          <w:sz w:val="16"/>
          <w:szCs w:val="16"/>
        </w:rPr>
        <w:footnoteRef/>
      </w:r>
      <w:r w:rsidRPr="00004E25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666DF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002ABEB8"/>
    <w:lvl w:ilvl="0" w:tplc="1B76FAE0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B6FED8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BF78F7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F3E8D148"/>
    <w:lvl w:ilvl="0" w:tplc="2E2CC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TxdZiILmvcIL6t2Edjgtm3pzrwWiwe1zxGP7qSENwiA/4kX/QTpWHu/mDfqY/qR041kEeByWvueniYH/JKUGfA==" w:salt="kQUs3IEFEK7gX7KUIXl3fQ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4E25"/>
    <w:rsid w:val="000052DF"/>
    <w:rsid w:val="000076DC"/>
    <w:rsid w:val="00012065"/>
    <w:rsid w:val="00013C12"/>
    <w:rsid w:val="00016EFF"/>
    <w:rsid w:val="00023E0C"/>
    <w:rsid w:val="0004061E"/>
    <w:rsid w:val="00042906"/>
    <w:rsid w:val="00043A25"/>
    <w:rsid w:val="00045905"/>
    <w:rsid w:val="00051DCB"/>
    <w:rsid w:val="00061E89"/>
    <w:rsid w:val="00066146"/>
    <w:rsid w:val="00084724"/>
    <w:rsid w:val="00086C54"/>
    <w:rsid w:val="000D57A3"/>
    <w:rsid w:val="000D704B"/>
    <w:rsid w:val="000E2C40"/>
    <w:rsid w:val="000F07B0"/>
    <w:rsid w:val="001002DF"/>
    <w:rsid w:val="00102CA5"/>
    <w:rsid w:val="00103021"/>
    <w:rsid w:val="00104D31"/>
    <w:rsid w:val="001142D7"/>
    <w:rsid w:val="00122F5F"/>
    <w:rsid w:val="0012421A"/>
    <w:rsid w:val="001361B8"/>
    <w:rsid w:val="001403DB"/>
    <w:rsid w:val="00151392"/>
    <w:rsid w:val="00161834"/>
    <w:rsid w:val="00180D5F"/>
    <w:rsid w:val="001953E7"/>
    <w:rsid w:val="00197B14"/>
    <w:rsid w:val="001B7C81"/>
    <w:rsid w:val="001C02A1"/>
    <w:rsid w:val="001C13BA"/>
    <w:rsid w:val="001C2F02"/>
    <w:rsid w:val="001D1F68"/>
    <w:rsid w:val="002017BB"/>
    <w:rsid w:val="00203D22"/>
    <w:rsid w:val="0020605D"/>
    <w:rsid w:val="0021272C"/>
    <w:rsid w:val="00213F31"/>
    <w:rsid w:val="0022127D"/>
    <w:rsid w:val="00231607"/>
    <w:rsid w:val="00232B5E"/>
    <w:rsid w:val="00233ABE"/>
    <w:rsid w:val="00233AF8"/>
    <w:rsid w:val="00245370"/>
    <w:rsid w:val="00250165"/>
    <w:rsid w:val="00250922"/>
    <w:rsid w:val="00250FC4"/>
    <w:rsid w:val="00252199"/>
    <w:rsid w:val="00265E7D"/>
    <w:rsid w:val="00270A94"/>
    <w:rsid w:val="00280A48"/>
    <w:rsid w:val="002917D4"/>
    <w:rsid w:val="002924F3"/>
    <w:rsid w:val="00294947"/>
    <w:rsid w:val="002A3EB1"/>
    <w:rsid w:val="002A48D4"/>
    <w:rsid w:val="002A494A"/>
    <w:rsid w:val="002B3DFE"/>
    <w:rsid w:val="002D0B64"/>
    <w:rsid w:val="002E2FCD"/>
    <w:rsid w:val="00311365"/>
    <w:rsid w:val="00311700"/>
    <w:rsid w:val="0032258A"/>
    <w:rsid w:val="00327DA8"/>
    <w:rsid w:val="00330BBA"/>
    <w:rsid w:val="00333102"/>
    <w:rsid w:val="00334264"/>
    <w:rsid w:val="003638C0"/>
    <w:rsid w:val="003654EE"/>
    <w:rsid w:val="00365640"/>
    <w:rsid w:val="003854C2"/>
    <w:rsid w:val="00390B57"/>
    <w:rsid w:val="003A3C88"/>
    <w:rsid w:val="003A7AF2"/>
    <w:rsid w:val="003B6BD4"/>
    <w:rsid w:val="003D084F"/>
    <w:rsid w:val="003D4D01"/>
    <w:rsid w:val="003D7B41"/>
    <w:rsid w:val="003F1967"/>
    <w:rsid w:val="003F416E"/>
    <w:rsid w:val="003F7C98"/>
    <w:rsid w:val="00405EDF"/>
    <w:rsid w:val="004157F7"/>
    <w:rsid w:val="00431D2B"/>
    <w:rsid w:val="00447B5F"/>
    <w:rsid w:val="00450BBB"/>
    <w:rsid w:val="00454B19"/>
    <w:rsid w:val="0046017C"/>
    <w:rsid w:val="0046185D"/>
    <w:rsid w:val="00461FE2"/>
    <w:rsid w:val="004643A2"/>
    <w:rsid w:val="00465E8F"/>
    <w:rsid w:val="004852E4"/>
    <w:rsid w:val="004A2CF2"/>
    <w:rsid w:val="004A6FF6"/>
    <w:rsid w:val="004B1A02"/>
    <w:rsid w:val="004B34D6"/>
    <w:rsid w:val="004C7BCE"/>
    <w:rsid w:val="004E4344"/>
    <w:rsid w:val="004E5FE8"/>
    <w:rsid w:val="004F24FC"/>
    <w:rsid w:val="004F7702"/>
    <w:rsid w:val="00503395"/>
    <w:rsid w:val="005317DA"/>
    <w:rsid w:val="00536D21"/>
    <w:rsid w:val="00537063"/>
    <w:rsid w:val="00537858"/>
    <w:rsid w:val="005422D4"/>
    <w:rsid w:val="005432D2"/>
    <w:rsid w:val="00543876"/>
    <w:rsid w:val="005470F1"/>
    <w:rsid w:val="00547CC8"/>
    <w:rsid w:val="005604D9"/>
    <w:rsid w:val="005641C0"/>
    <w:rsid w:val="00564E2F"/>
    <w:rsid w:val="00565E09"/>
    <w:rsid w:val="00566254"/>
    <w:rsid w:val="00566B08"/>
    <w:rsid w:val="00571048"/>
    <w:rsid w:val="0057634C"/>
    <w:rsid w:val="0058582B"/>
    <w:rsid w:val="005A552E"/>
    <w:rsid w:val="005B013E"/>
    <w:rsid w:val="005B18F6"/>
    <w:rsid w:val="005B1DD0"/>
    <w:rsid w:val="005B7DC3"/>
    <w:rsid w:val="005C1167"/>
    <w:rsid w:val="005C7CAA"/>
    <w:rsid w:val="005D4E66"/>
    <w:rsid w:val="005D506D"/>
    <w:rsid w:val="005D6548"/>
    <w:rsid w:val="005E75D2"/>
    <w:rsid w:val="005F22E5"/>
    <w:rsid w:val="005F439E"/>
    <w:rsid w:val="006010CF"/>
    <w:rsid w:val="00603A1C"/>
    <w:rsid w:val="00603B7F"/>
    <w:rsid w:val="00615465"/>
    <w:rsid w:val="006177D7"/>
    <w:rsid w:val="00631C83"/>
    <w:rsid w:val="00635A08"/>
    <w:rsid w:val="006775EB"/>
    <w:rsid w:val="006810D2"/>
    <w:rsid w:val="006936C6"/>
    <w:rsid w:val="006A4CF7"/>
    <w:rsid w:val="006A7231"/>
    <w:rsid w:val="006B5A75"/>
    <w:rsid w:val="006C79EA"/>
    <w:rsid w:val="006E39E8"/>
    <w:rsid w:val="006E7A26"/>
    <w:rsid w:val="006F21A8"/>
    <w:rsid w:val="006F6D51"/>
    <w:rsid w:val="007065BD"/>
    <w:rsid w:val="0071404E"/>
    <w:rsid w:val="00715697"/>
    <w:rsid w:val="007269C5"/>
    <w:rsid w:val="0072756D"/>
    <w:rsid w:val="0073074E"/>
    <w:rsid w:val="00733E4D"/>
    <w:rsid w:val="00736E7D"/>
    <w:rsid w:val="00737C7A"/>
    <w:rsid w:val="00754172"/>
    <w:rsid w:val="0076630C"/>
    <w:rsid w:val="00772CE6"/>
    <w:rsid w:val="00781BF3"/>
    <w:rsid w:val="0078376B"/>
    <w:rsid w:val="007843DA"/>
    <w:rsid w:val="00784BE0"/>
    <w:rsid w:val="007940F3"/>
    <w:rsid w:val="007948D4"/>
    <w:rsid w:val="00796D5C"/>
    <w:rsid w:val="007973D8"/>
    <w:rsid w:val="007A4832"/>
    <w:rsid w:val="007A4E41"/>
    <w:rsid w:val="007A70A2"/>
    <w:rsid w:val="007B61B3"/>
    <w:rsid w:val="007C4779"/>
    <w:rsid w:val="007E32CD"/>
    <w:rsid w:val="007F307B"/>
    <w:rsid w:val="00806AC0"/>
    <w:rsid w:val="0082795F"/>
    <w:rsid w:val="0083065C"/>
    <w:rsid w:val="00832E87"/>
    <w:rsid w:val="00855CB3"/>
    <w:rsid w:val="00862B9B"/>
    <w:rsid w:val="00863D1F"/>
    <w:rsid w:val="00866993"/>
    <w:rsid w:val="00881FCB"/>
    <w:rsid w:val="008A58AC"/>
    <w:rsid w:val="008A7CEE"/>
    <w:rsid w:val="008B0228"/>
    <w:rsid w:val="008B2EF5"/>
    <w:rsid w:val="008B4305"/>
    <w:rsid w:val="008B7FD5"/>
    <w:rsid w:val="008E4E44"/>
    <w:rsid w:val="008F2B69"/>
    <w:rsid w:val="008F54C7"/>
    <w:rsid w:val="0090016B"/>
    <w:rsid w:val="009043A7"/>
    <w:rsid w:val="00905D5A"/>
    <w:rsid w:val="00907AF2"/>
    <w:rsid w:val="00910F7B"/>
    <w:rsid w:val="0091364C"/>
    <w:rsid w:val="0092325F"/>
    <w:rsid w:val="00926CEA"/>
    <w:rsid w:val="00930540"/>
    <w:rsid w:val="00930FB9"/>
    <w:rsid w:val="00937F96"/>
    <w:rsid w:val="00952D17"/>
    <w:rsid w:val="00953606"/>
    <w:rsid w:val="00960DD5"/>
    <w:rsid w:val="0096563D"/>
    <w:rsid w:val="00971550"/>
    <w:rsid w:val="00972B8A"/>
    <w:rsid w:val="00982C16"/>
    <w:rsid w:val="009911DF"/>
    <w:rsid w:val="009922C5"/>
    <w:rsid w:val="00992590"/>
    <w:rsid w:val="009974CF"/>
    <w:rsid w:val="009A64E4"/>
    <w:rsid w:val="009B51D0"/>
    <w:rsid w:val="009C1301"/>
    <w:rsid w:val="009C45CA"/>
    <w:rsid w:val="009F034C"/>
    <w:rsid w:val="009F06D7"/>
    <w:rsid w:val="009F2B74"/>
    <w:rsid w:val="009F5406"/>
    <w:rsid w:val="00A054BE"/>
    <w:rsid w:val="00A14274"/>
    <w:rsid w:val="00A32C19"/>
    <w:rsid w:val="00A36FCE"/>
    <w:rsid w:val="00A41E97"/>
    <w:rsid w:val="00A432CA"/>
    <w:rsid w:val="00A501CA"/>
    <w:rsid w:val="00A52E20"/>
    <w:rsid w:val="00A63DB8"/>
    <w:rsid w:val="00A74FC8"/>
    <w:rsid w:val="00A750E4"/>
    <w:rsid w:val="00A80088"/>
    <w:rsid w:val="00AA51AA"/>
    <w:rsid w:val="00AB59E8"/>
    <w:rsid w:val="00AB5B9D"/>
    <w:rsid w:val="00AE3B7F"/>
    <w:rsid w:val="00AE5A10"/>
    <w:rsid w:val="00AF4C1B"/>
    <w:rsid w:val="00B0231C"/>
    <w:rsid w:val="00B11BF9"/>
    <w:rsid w:val="00B207E5"/>
    <w:rsid w:val="00B26F26"/>
    <w:rsid w:val="00B324E2"/>
    <w:rsid w:val="00B44674"/>
    <w:rsid w:val="00B47220"/>
    <w:rsid w:val="00B477A8"/>
    <w:rsid w:val="00B52E77"/>
    <w:rsid w:val="00B53E93"/>
    <w:rsid w:val="00B8535B"/>
    <w:rsid w:val="00B869A2"/>
    <w:rsid w:val="00B873BB"/>
    <w:rsid w:val="00B873BE"/>
    <w:rsid w:val="00BA0368"/>
    <w:rsid w:val="00BA1D2F"/>
    <w:rsid w:val="00BA3978"/>
    <w:rsid w:val="00BB5C88"/>
    <w:rsid w:val="00BB7C79"/>
    <w:rsid w:val="00BC1AA2"/>
    <w:rsid w:val="00BC1C89"/>
    <w:rsid w:val="00BC2997"/>
    <w:rsid w:val="00BC4184"/>
    <w:rsid w:val="00BD261D"/>
    <w:rsid w:val="00BD63C6"/>
    <w:rsid w:val="00BE09F3"/>
    <w:rsid w:val="00BF22D1"/>
    <w:rsid w:val="00BF4D19"/>
    <w:rsid w:val="00C1376D"/>
    <w:rsid w:val="00C2022F"/>
    <w:rsid w:val="00C2632B"/>
    <w:rsid w:val="00C27EAC"/>
    <w:rsid w:val="00C50B88"/>
    <w:rsid w:val="00C54793"/>
    <w:rsid w:val="00C74B57"/>
    <w:rsid w:val="00C77D71"/>
    <w:rsid w:val="00C81604"/>
    <w:rsid w:val="00C8775E"/>
    <w:rsid w:val="00CA4951"/>
    <w:rsid w:val="00CB23C2"/>
    <w:rsid w:val="00CB5C5E"/>
    <w:rsid w:val="00CC13A2"/>
    <w:rsid w:val="00CC317B"/>
    <w:rsid w:val="00CC4D44"/>
    <w:rsid w:val="00CC4D86"/>
    <w:rsid w:val="00CD1FF6"/>
    <w:rsid w:val="00CF09D3"/>
    <w:rsid w:val="00CF3FB3"/>
    <w:rsid w:val="00D01E80"/>
    <w:rsid w:val="00D02A1F"/>
    <w:rsid w:val="00D02FEB"/>
    <w:rsid w:val="00D066CF"/>
    <w:rsid w:val="00D140E5"/>
    <w:rsid w:val="00D308DF"/>
    <w:rsid w:val="00D41E84"/>
    <w:rsid w:val="00D4252C"/>
    <w:rsid w:val="00D4651C"/>
    <w:rsid w:val="00D52D27"/>
    <w:rsid w:val="00D62225"/>
    <w:rsid w:val="00D62FD9"/>
    <w:rsid w:val="00D7496C"/>
    <w:rsid w:val="00D7563D"/>
    <w:rsid w:val="00D8529C"/>
    <w:rsid w:val="00D9068A"/>
    <w:rsid w:val="00D96E58"/>
    <w:rsid w:val="00DB40BA"/>
    <w:rsid w:val="00DB75E3"/>
    <w:rsid w:val="00DD5C31"/>
    <w:rsid w:val="00DD7AC4"/>
    <w:rsid w:val="00DE729B"/>
    <w:rsid w:val="00E12FF9"/>
    <w:rsid w:val="00E160D4"/>
    <w:rsid w:val="00E16A9E"/>
    <w:rsid w:val="00E173F7"/>
    <w:rsid w:val="00E24D6E"/>
    <w:rsid w:val="00E25DA7"/>
    <w:rsid w:val="00E60841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0BE7"/>
    <w:rsid w:val="00EC7BE1"/>
    <w:rsid w:val="00EE2D10"/>
    <w:rsid w:val="00F02617"/>
    <w:rsid w:val="00F0354F"/>
    <w:rsid w:val="00F116DD"/>
    <w:rsid w:val="00F11D34"/>
    <w:rsid w:val="00F11EB3"/>
    <w:rsid w:val="00F272BA"/>
    <w:rsid w:val="00F3344D"/>
    <w:rsid w:val="00F3419D"/>
    <w:rsid w:val="00F409C4"/>
    <w:rsid w:val="00F42FDE"/>
    <w:rsid w:val="00F44559"/>
    <w:rsid w:val="00F4484A"/>
    <w:rsid w:val="00F679E1"/>
    <w:rsid w:val="00F90577"/>
    <w:rsid w:val="00F919B5"/>
    <w:rsid w:val="00F94C3D"/>
    <w:rsid w:val="00F94F4C"/>
    <w:rsid w:val="00FA2598"/>
    <w:rsid w:val="00FA6DAC"/>
    <w:rsid w:val="00FB18EF"/>
    <w:rsid w:val="00FB74E0"/>
    <w:rsid w:val="00FC2D68"/>
    <w:rsid w:val="00FD09D8"/>
    <w:rsid w:val="00FD3B23"/>
    <w:rsid w:val="00FD71BE"/>
    <w:rsid w:val="00FE2A43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C4D86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C4D86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D308DF"/>
  </w:style>
  <w:style w:type="character" w:customStyle="1" w:styleId="ft">
    <w:name w:val="ft"/>
    <w:rsid w:val="00D02A1F"/>
  </w:style>
  <w:style w:type="paragraph" w:styleId="FootnoteText">
    <w:name w:val="footnote text"/>
    <w:basedOn w:val="Normal"/>
    <w:link w:val="FootnoteTextChar"/>
    <w:uiPriority w:val="99"/>
    <w:semiHidden/>
    <w:unhideWhenUsed/>
    <w:rsid w:val="00330BB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0BBA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30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A455E-793C-4AAB-9885-9346A8CDC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A0C3F3-04E9-4D38-AD2A-5891139A8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EC237B-C77B-4E7E-8EA8-136643237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2013-09-18T06:51:00Z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